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5867"/>
      </w:tblGrid>
      <w:tr w:rsidR="00BD2828" w:rsidRPr="006A77D4" w:rsidTr="00DC113F">
        <w:tc>
          <w:tcPr>
            <w:tcW w:w="8981" w:type="dxa"/>
            <w:gridSpan w:val="2"/>
          </w:tcPr>
          <w:p w:rsidR="00BD2828" w:rsidRPr="006A77D4" w:rsidRDefault="00BD2828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DANE OSOBOWE</w:t>
            </w: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Imię 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Nazwisko 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DC113F">
        <w:tc>
          <w:tcPr>
            <w:tcW w:w="3114" w:type="dxa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PESEL</w:t>
            </w:r>
          </w:p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A852F2" w:rsidRPr="006A77D4" w:rsidTr="00DC113F">
        <w:tc>
          <w:tcPr>
            <w:tcW w:w="3114" w:type="dxa"/>
          </w:tcPr>
          <w:p w:rsidR="00A852F2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Adres do korespondencji:</w:t>
            </w:r>
          </w:p>
          <w:p w:rsidR="00547745" w:rsidRPr="006A77D4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A852F2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Telefon: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E-mail</w:t>
            </w:r>
            <w:r w:rsidR="00F160D4" w:rsidRPr="00174846">
              <w:rPr>
                <w:rFonts w:ascii="Times New Roman" w:hAnsi="Times New Roman" w:cs="Times New Roman"/>
                <w:color w:val="C00000"/>
                <w:lang w:val="pl-PL"/>
              </w:rPr>
              <w:t>*</w:t>
            </w: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: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DC113F">
        <w:tc>
          <w:tcPr>
            <w:tcW w:w="3114" w:type="dxa"/>
          </w:tcPr>
          <w:p w:rsidR="00322FAB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Miejsce realizacji specjalizacji:</w:t>
            </w:r>
          </w:p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A852F2" w:rsidRPr="003B5258" w:rsidTr="00DC113F">
        <w:tc>
          <w:tcPr>
            <w:tcW w:w="8981" w:type="dxa"/>
            <w:gridSpan w:val="2"/>
            <w:tcBorders>
              <w:left w:val="nil"/>
              <w:right w:val="nil"/>
            </w:tcBorders>
          </w:tcPr>
          <w:p w:rsidR="003B5258" w:rsidRPr="007A594E" w:rsidRDefault="003B5258" w:rsidP="00DC11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*na podany adres email wysłane zostanie zaproszenie do spotkania on-line na platformie MS </w:t>
            </w:r>
            <w:proofErr w:type="spellStart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Teams</w:t>
            </w:r>
            <w:proofErr w:type="spellEnd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. </w:t>
            </w:r>
          </w:p>
          <w:p w:rsidR="003B5258" w:rsidRPr="007A594E" w:rsidRDefault="003B5258" w:rsidP="00DC11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Adres email będzie przypisany do zaproszenia na platformę MS </w:t>
            </w:r>
            <w:proofErr w:type="spellStart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Teams</w:t>
            </w:r>
            <w:proofErr w:type="spellEnd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. Prosimy o podanie takiego adresu email, którym będziecie się Państwo logować do w/w aplikacji.</w:t>
            </w:r>
          </w:p>
          <w:p w:rsidR="00A852F2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pl-PL" w:eastAsia="pl-PL"/>
              </w:rPr>
            </w:pPr>
          </w:p>
        </w:tc>
      </w:tr>
      <w:tr w:rsidR="00CD38A2" w:rsidRPr="003B5258" w:rsidTr="00DC113F">
        <w:tc>
          <w:tcPr>
            <w:tcW w:w="8981" w:type="dxa"/>
            <w:gridSpan w:val="2"/>
          </w:tcPr>
          <w:p w:rsidR="00CD38A2" w:rsidRDefault="00CD38A2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FAKTURA</w:t>
            </w:r>
          </w:p>
          <w:p w:rsidR="001920B0" w:rsidRPr="003B5258" w:rsidRDefault="001920B0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920B0" w:rsidRPr="00547745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>
              <w:rPr>
                <w:rFonts w:ascii="Times New Roman" w:hAnsi="Times New Roman" w:cs="Times New Roman"/>
                <w:lang w:val="pl-PL"/>
              </w:rPr>
              <w:t xml:space="preserve">    TAK</w:t>
            </w:r>
            <w:r w:rsidRPr="00547745">
              <w:rPr>
                <w:rFonts w:ascii="Times New Roman" w:hAnsi="Times New Roman" w:cs="Times New Roman"/>
                <w:lang w:val="pl-PL"/>
              </w:rPr>
              <w:t>*</w:t>
            </w:r>
            <w:r w:rsidR="001920B0" w:rsidRPr="00547745">
              <w:rPr>
                <w:rFonts w:ascii="Times New Roman" w:hAnsi="Times New Roman" w:cs="Times New Roman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1920B0" w:rsidRPr="00547745">
              <w:rPr>
                <w:rFonts w:ascii="Times New Roman" w:hAnsi="Times New Roman" w:cs="Times New Roman"/>
                <w:lang w:val="pl-PL"/>
              </w:rPr>
              <w:t xml:space="preserve">   </w:t>
            </w:r>
            <w:r>
              <w:rPr>
                <w:rFonts w:ascii="Times New Roman" w:hAnsi="Times New Roman" w:cs="Times New Roman"/>
                <w:lang w:val="pl-PL"/>
              </w:rPr>
              <w:t>NIE</w:t>
            </w:r>
          </w:p>
          <w:p w:rsidR="001920B0" w:rsidRPr="00547745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47745">
              <w:rPr>
                <w:rFonts w:ascii="Times New Roman" w:hAnsi="Times New Roman" w:cs="Times New Roman"/>
                <w:color w:val="C00000"/>
                <w:sz w:val="20"/>
                <w:szCs w:val="20"/>
                <w:lang w:val="pl-PL"/>
              </w:rPr>
              <w:t>*W przypadku zaznaczenia „tak”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pl-PL"/>
              </w:rPr>
              <w:t xml:space="preserve"> wypełnić należy poniższe rubryki</w:t>
            </w:r>
          </w:p>
        </w:tc>
      </w:tr>
      <w:tr w:rsidR="00995AA0" w:rsidRPr="006A77D4" w:rsidTr="00DC113F">
        <w:trPr>
          <w:trHeight w:val="920"/>
        </w:trPr>
        <w:tc>
          <w:tcPr>
            <w:tcW w:w="3114" w:type="dxa"/>
          </w:tcPr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Wyrażam zgodę na przesłanie faktury elektronicznej na adres  e-mail podany w formularzu </w:t>
            </w:r>
          </w:p>
        </w:tc>
        <w:tc>
          <w:tcPr>
            <w:tcW w:w="5867" w:type="dxa"/>
          </w:tcPr>
          <w:p w:rsidR="00B53B77" w:rsidRPr="007A594E" w:rsidRDefault="00B53B77" w:rsidP="00DC113F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995AA0" w:rsidRPr="006A77D4" w:rsidRDefault="00547745" w:rsidP="00DC113F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5258">
              <w:rPr>
                <w:rFonts w:ascii="Times New Roman" w:hAnsi="Times New Roman" w:cs="Times New Roman"/>
                <w:lang w:val="pl-PL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B53B77" w:rsidRPr="006A77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TAK</w:t>
            </w:r>
            <w:r w:rsidR="00B53B77" w:rsidRPr="006A77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B53B77" w:rsidRPr="006A77D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NIE</w:t>
            </w:r>
          </w:p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D0749C" w:rsidRPr="006A77D4" w:rsidRDefault="00D0749C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  <w:t>*odpowiednie zaznaczyć</w:t>
            </w:r>
          </w:p>
        </w:tc>
      </w:tr>
      <w:tr w:rsidR="007F6B0E" w:rsidRPr="006A77D4" w:rsidTr="00DC113F">
        <w:tc>
          <w:tcPr>
            <w:tcW w:w="3114" w:type="dxa"/>
          </w:tcPr>
          <w:p w:rsidR="007F6B0E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Dane do faktury:</w:t>
            </w:r>
            <w:r w:rsidR="00516CFF"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</w:p>
        </w:tc>
        <w:tc>
          <w:tcPr>
            <w:tcW w:w="5867" w:type="dxa"/>
          </w:tcPr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F6B0E" w:rsidRPr="006A77D4" w:rsidRDefault="007F6B0E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</w:tbl>
    <w:p w:rsidR="00DC113F" w:rsidRDefault="00DC113F" w:rsidP="00DC113F">
      <w:pPr>
        <w:spacing w:after="0" w:line="240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DC113F" w:rsidRDefault="00DC113F" w:rsidP="00DC113F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C33CF2" w:rsidRPr="006A77D4" w:rsidRDefault="00C33CF2" w:rsidP="00DC113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6A77D4">
        <w:rPr>
          <w:rFonts w:ascii="Times New Roman" w:hAnsi="Times New Roman" w:cs="Times New Roman"/>
        </w:rPr>
        <w:t>…………………………………….</w:t>
      </w:r>
    </w:p>
    <w:p w:rsidR="00C33CF2" w:rsidRPr="00174846" w:rsidRDefault="0091689E" w:rsidP="00174846">
      <w:pPr>
        <w:spacing w:after="0" w:line="240" w:lineRule="auto"/>
        <w:ind w:left="3540" w:firstLine="1416"/>
        <w:jc w:val="center"/>
        <w:rPr>
          <w:rFonts w:ascii="Times New Roman" w:hAnsi="Times New Roman" w:cs="Times New Roman"/>
          <w:vertAlign w:val="superscript"/>
        </w:rPr>
      </w:pPr>
      <w:r w:rsidRPr="006A77D4">
        <w:rPr>
          <w:rFonts w:ascii="Times New Roman" w:hAnsi="Times New Roman" w:cs="Times New Roman"/>
          <w:noProof/>
          <w:color w:val="000000"/>
          <w:vertAlign w:val="superscript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F5885" wp14:editId="3BE3B55E">
                <wp:simplePos x="0" y="0"/>
                <wp:positionH relativeFrom="column">
                  <wp:posOffset>-2379345</wp:posOffset>
                </wp:positionH>
                <wp:positionV relativeFrom="paragraph">
                  <wp:posOffset>-4922520</wp:posOffset>
                </wp:positionV>
                <wp:extent cx="381000" cy="2667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FAB" w:rsidRDefault="00322FAB" w:rsidP="0032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58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87.35pt;margin-top:-387.6pt;width:30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" fillcolor="window" strokeweight=".5pt">
                <v:textbox>
                  <w:txbxContent>
                    <w:p w:rsidR="00322FAB" w:rsidRDefault="00322FAB" w:rsidP="00322FAB"/>
                  </w:txbxContent>
                </v:textbox>
              </v:shape>
            </w:pict>
          </mc:Fallback>
        </mc:AlternateContent>
      </w:r>
      <w:r w:rsidR="003B5258">
        <w:rPr>
          <w:rFonts w:ascii="Times New Roman" w:hAnsi="Times New Roman" w:cs="Times New Roman"/>
          <w:vertAlign w:val="superscript"/>
        </w:rPr>
        <w:t>D</w:t>
      </w:r>
      <w:r w:rsidRPr="006A77D4">
        <w:rPr>
          <w:rFonts w:ascii="Times New Roman" w:hAnsi="Times New Roman" w:cs="Times New Roman"/>
          <w:vertAlign w:val="superscript"/>
        </w:rPr>
        <w:t>a</w:t>
      </w:r>
      <w:r w:rsidR="00A852F2" w:rsidRPr="006A77D4">
        <w:rPr>
          <w:rFonts w:ascii="Times New Roman" w:hAnsi="Times New Roman" w:cs="Times New Roman"/>
          <w:vertAlign w:val="superscript"/>
        </w:rPr>
        <w:t xml:space="preserve">ta </w:t>
      </w:r>
      <w:proofErr w:type="spellStart"/>
      <w:r w:rsidR="003B5258">
        <w:rPr>
          <w:rFonts w:ascii="Times New Roman" w:hAnsi="Times New Roman" w:cs="Times New Roman"/>
          <w:vertAlign w:val="superscript"/>
        </w:rPr>
        <w:t>i</w:t>
      </w:r>
      <w:proofErr w:type="spellEnd"/>
      <w:r w:rsidR="003B525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91624A" w:rsidRPr="006A77D4">
        <w:rPr>
          <w:rFonts w:ascii="Times New Roman" w:hAnsi="Times New Roman" w:cs="Times New Roman"/>
          <w:vertAlign w:val="superscript"/>
        </w:rPr>
        <w:t>podpis</w:t>
      </w:r>
      <w:proofErr w:type="spellEnd"/>
    </w:p>
    <w:sectPr w:rsidR="00C33CF2" w:rsidRPr="00174846" w:rsidSect="00174846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DF" w:rsidRDefault="00B352DF" w:rsidP="00257EF5">
      <w:pPr>
        <w:spacing w:after="0" w:line="240" w:lineRule="auto"/>
      </w:pPr>
      <w:r>
        <w:separator/>
      </w:r>
    </w:p>
  </w:endnote>
  <w:endnote w:type="continuationSeparator" w:id="0">
    <w:p w:rsidR="00B352DF" w:rsidRDefault="00B352DF" w:rsidP="0025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4" w:rsidRPr="0038342B" w:rsidRDefault="005021D4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sz w:val="24"/>
        <w:szCs w:val="24"/>
        <w:lang w:val="pl-PL" w:eastAsia="pl-PL"/>
      </w:rPr>
    </w:pP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KLAUZULA INFORMACYJNA </w:t>
    </w: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Zgodnie z art. 13 Rozporządzenia Parlamentu Europejskiego i Rady (UE) 2016/679 z dnia 27 kwietnia 2016 r. w sprawie osób fizycznych w związku z przetwarzaniem danych osobowych i w sprawie swobodnego przepływu takich danych oraz uchylenia dyrektywy 95/46/WE, informuje się, że: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Administratorem danych osobowych przetwarzanych w związku z realizacją umowy jest Narodowy Instytut Onkologii im. Marii Skłodowskiej-Curie – Państwowy Instytutu Badawczy  Oddział Gliwice </w:t>
    </w:r>
    <w:bookmarkStart w:id="1" w:name="mip39735818"/>
    <w:bookmarkStart w:id="2" w:name="mip39735819"/>
    <w:bookmarkStart w:id="3" w:name="mip39735820"/>
    <w:bookmarkStart w:id="4" w:name="mip39735821"/>
    <w:bookmarkStart w:id="5" w:name="mip39735822"/>
    <w:bookmarkStart w:id="6" w:name="mip39735823"/>
    <w:bookmarkStart w:id="7" w:name="mip39735824"/>
    <w:bookmarkStart w:id="8" w:name="mip39735825"/>
    <w:bookmarkStart w:id="9" w:name="mip39735826"/>
    <w:bookmarkStart w:id="10" w:name="mip39735827"/>
    <w:bookmarkStart w:id="11" w:name="mip39735828"/>
    <w:bookmarkStart w:id="12" w:name="mip39735829"/>
    <w:bookmarkStart w:id="13" w:name="mip39735830"/>
    <w:bookmarkStart w:id="14" w:name="mip39735831"/>
    <w:bookmarkStart w:id="15" w:name="mip39735833"/>
    <w:bookmarkStart w:id="16" w:name="mip39735834"/>
    <w:bookmarkStart w:id="17" w:name="mip39735835"/>
    <w:bookmarkStart w:id="18" w:name="mip39735836"/>
    <w:bookmarkStart w:id="19" w:name="mip39735837"/>
    <w:bookmarkStart w:id="20" w:name="mip39735838"/>
    <w:bookmarkStart w:id="21" w:name="mip39735839"/>
    <w:bookmarkStart w:id="22" w:name="mip39735840"/>
    <w:bookmarkStart w:id="23" w:name="mip39735841"/>
    <w:bookmarkStart w:id="24" w:name="mip39735842"/>
    <w:bookmarkStart w:id="25" w:name="mip39735844"/>
    <w:bookmarkStart w:id="26" w:name="mip39735845"/>
    <w:bookmarkStart w:id="27" w:name="mip39735846"/>
    <w:bookmarkStart w:id="28" w:name="mip39735847"/>
    <w:bookmarkStart w:id="29" w:name="mip39735848"/>
    <w:bookmarkStart w:id="30" w:name="mip39735849"/>
    <w:bookmarkStart w:id="31" w:name="mip39735850"/>
    <w:bookmarkStart w:id="32" w:name="mip39735851"/>
    <w:bookmarkStart w:id="33" w:name="mip39735852"/>
    <w:bookmarkStart w:id="34" w:name="mip3973585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r w:rsidRPr="00700F42">
      <w:rPr>
        <w:rFonts w:cstheme="minorHAnsi"/>
        <w:color w:val="000000" w:themeColor="text1"/>
        <w:sz w:val="12"/>
        <w:szCs w:val="12"/>
        <w:lang w:val="pl-PL"/>
      </w:rPr>
      <w:t>przy ul. 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Wybrzeże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Armii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Krajowej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15, 44-102 Gliwice.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Kontaktowe Inspektora Ochrony Danych: Narodowy Instytut Onkologii im. Marii Skłodowskiej-Curie – Państwowy Instytutu Badawczy  Oddział Gliwice, ul. Wybrzeże Armii Krajowej 15, 44-102 Gliwice, tel. 32 278 91 85.</w:t>
    </w:r>
  </w:p>
  <w:p w:rsidR="00D0749C" w:rsidRPr="00700F42" w:rsidRDefault="00D0749C" w:rsidP="00323F09">
    <w:pPr>
      <w:pStyle w:val="Akapitzlist"/>
      <w:numPr>
        <w:ilvl w:val="0"/>
        <w:numId w:val="2"/>
      </w:numPr>
      <w:spacing w:after="0" w:line="240" w:lineRule="auto"/>
      <w:ind w:left="426" w:hanging="426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Wyżej określone dane osobowe przetwarzane są art. 6 ust. 1 lit. e RODO w celu rozpatrzenia przesłanej korespondencji i dokonywania czynności administracyjnych związanych z uczestnictwem w kursie „</w:t>
    </w:r>
    <w:r w:rsidR="00323F09" w:rsidRPr="00323F09">
      <w:rPr>
        <w:rFonts w:cstheme="minorHAnsi"/>
        <w:bCs/>
        <w:color w:val="000000" w:themeColor="text1"/>
        <w:sz w:val="12"/>
        <w:szCs w:val="12"/>
        <w:lang w:val="pl-PL"/>
      </w:rPr>
      <w:t xml:space="preserve">Diagnostyka obrazowa: </w:t>
    </w:r>
    <w:proofErr w:type="spellStart"/>
    <w:r w:rsidR="00323F09" w:rsidRPr="00323F09">
      <w:rPr>
        <w:rFonts w:cstheme="minorHAnsi"/>
        <w:bCs/>
        <w:color w:val="000000" w:themeColor="text1"/>
        <w:sz w:val="12"/>
        <w:szCs w:val="12"/>
        <w:lang w:val="pl-PL"/>
      </w:rPr>
      <w:t>bioelektryczość</w:t>
    </w:r>
    <w:proofErr w:type="spellEnd"/>
    <w:r w:rsidR="00323F09" w:rsidRPr="00323F09">
      <w:rPr>
        <w:rFonts w:cstheme="minorHAnsi"/>
        <w:bCs/>
        <w:color w:val="000000" w:themeColor="text1"/>
        <w:sz w:val="12"/>
        <w:szCs w:val="12"/>
        <w:lang w:val="pl-PL"/>
      </w:rPr>
      <w:t xml:space="preserve"> i </w:t>
    </w:r>
    <w:proofErr w:type="spellStart"/>
    <w:r w:rsidR="00323F09" w:rsidRPr="00323F09">
      <w:rPr>
        <w:rFonts w:cstheme="minorHAnsi"/>
        <w:bCs/>
        <w:color w:val="000000" w:themeColor="text1"/>
        <w:sz w:val="12"/>
        <w:szCs w:val="12"/>
        <w:lang w:val="pl-PL"/>
      </w:rPr>
      <w:t>biomagnetyzm</w:t>
    </w:r>
    <w:proofErr w:type="spellEnd"/>
    <w:r w:rsidR="00323F09" w:rsidRPr="00323F09">
      <w:rPr>
        <w:rFonts w:cstheme="minorHAnsi"/>
        <w:bCs/>
        <w:color w:val="000000" w:themeColor="text1"/>
        <w:sz w:val="12"/>
        <w:szCs w:val="12"/>
        <w:lang w:val="pl-PL"/>
      </w:rPr>
      <w:t xml:space="preserve"> w medycynie</w:t>
    </w:r>
    <w:r w:rsidRPr="00700F42">
      <w:rPr>
        <w:rFonts w:cstheme="minorHAnsi"/>
        <w:color w:val="000000" w:themeColor="text1"/>
        <w:sz w:val="12"/>
        <w:szCs w:val="12"/>
        <w:lang w:val="pl-PL"/>
      </w:rPr>
      <w:t>”.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 w:hanging="357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Odbiorcy danych: dane nie będą udostępniane podmiotom innym niż uprawnione na mocy przepisów prawa.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przechowywane będą przez okres niezbędny do zapewnienia prawidłowej realizacji umowy i jej rozliczenia, nie krócej niż do terminu upływu okresu przedawnienia roszczeń wynikających z tej umowy.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Osoby, których dane podlegają przetwarzaniu, posiadają prawo dostępu do treści swoich danych i ich sprostowania, usunięcia, ograniczenia przetwarzania, prawo do przenoszenia </w:t>
    </w:r>
    <w:r w:rsidRPr="0034567A">
      <w:rPr>
        <w:rFonts w:cstheme="minorHAnsi"/>
        <w:sz w:val="12"/>
        <w:szCs w:val="12"/>
        <w:lang w:val="pl-PL"/>
      </w:rPr>
      <w:t>danych,</w:t>
    </w:r>
    <w:r w:rsidRPr="0034567A">
      <w:rPr>
        <w:rFonts w:cstheme="minorHAnsi"/>
        <w:sz w:val="12"/>
        <w:szCs w:val="12"/>
        <w:shd w:val="clear" w:color="auto" w:fill="FFFFFF"/>
        <w:lang w:val="pl-PL"/>
      </w:rPr>
      <w:t xml:space="preserve"> w przypadku udzielenie zgody na przetwarzanie przysługuje</w:t>
    </w:r>
    <w:r w:rsidRPr="0034567A">
      <w:rPr>
        <w:rFonts w:cstheme="minorHAnsi"/>
        <w:sz w:val="12"/>
        <w:szCs w:val="12"/>
        <w:lang w:val="pl-PL"/>
      </w:rPr>
      <w:t xml:space="preserve"> </w:t>
    </w:r>
    <w:r w:rsidRPr="00700F42">
      <w:rPr>
        <w:rFonts w:cstheme="minorHAnsi"/>
        <w:color w:val="000000" w:themeColor="text1"/>
        <w:sz w:val="12"/>
        <w:szCs w:val="12"/>
        <w:lang w:val="pl-PL"/>
      </w:rPr>
      <w:t>prawo do cofnięcia zgody w dowolnym momencie bez wpływu na zgodność z prawem przetwarzania, a także wniesienia skargi do Prezesa Urzędu Ochrony Danych (PUODO) w przypadku uznania, że przetwarzanie danych narusza przepisy dotyczące ochrony danych osobowych.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Podanie danych jest dobrowolne, jednakże ich podanie jest warunkiem zgłoszenia i uczestniczenia w kursie. Dane nie podlegają zautomatyzowanemu podejmowaniu decyzji, w tym o profilowaniu.</w:t>
    </w:r>
  </w:p>
  <w:p w:rsidR="00B26D8D" w:rsidRPr="0038342B" w:rsidRDefault="00B26D8D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vanish/>
        <w:sz w:val="24"/>
        <w:szCs w:val="24"/>
        <w:lang w:val="pl-PL" w:eastAsia="pl-PL"/>
      </w:rPr>
    </w:pPr>
  </w:p>
  <w:p w:rsidR="00257EF5" w:rsidRPr="005021D4" w:rsidRDefault="00257EF5" w:rsidP="005021D4">
    <w:pPr>
      <w:pStyle w:val="Stopka"/>
      <w:jc w:val="both"/>
      <w:rPr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DF" w:rsidRDefault="00B352DF" w:rsidP="00257EF5">
      <w:pPr>
        <w:spacing w:after="0" w:line="240" w:lineRule="auto"/>
      </w:pPr>
      <w:r>
        <w:separator/>
      </w:r>
    </w:p>
  </w:footnote>
  <w:footnote w:type="continuationSeparator" w:id="0">
    <w:p w:rsidR="00B352DF" w:rsidRDefault="00B352DF" w:rsidP="0025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9D" w:rsidRPr="00323F09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00B050"/>
        <w:sz w:val="32"/>
        <w:szCs w:val="32"/>
        <w:lang w:val="pl-PL"/>
      </w:rPr>
    </w:pPr>
    <w:r w:rsidRPr="00323F09">
      <w:rPr>
        <w:rFonts w:cs="Times New Roman"/>
        <w:b/>
        <w:color w:val="00B050"/>
        <w:sz w:val="32"/>
        <w:szCs w:val="32"/>
        <w:lang w:val="pl-PL"/>
      </w:rPr>
      <w:t>FORMULARZ ZGŁOSZENIOWY</w:t>
    </w:r>
  </w:p>
  <w:p w:rsidR="00322FAB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B050"/>
        <w:sz w:val="24"/>
        <w:szCs w:val="24"/>
        <w:lang w:val="pl-PL"/>
      </w:rPr>
    </w:pPr>
    <w:r w:rsidRPr="00D775AB">
      <w:rPr>
        <w:rFonts w:cs="Times New Roman"/>
        <w:color w:val="000000"/>
        <w:sz w:val="24"/>
        <w:szCs w:val="24"/>
        <w:lang w:val="pl-PL"/>
      </w:rPr>
      <w:t xml:space="preserve">Kurs specjalizacyjny </w:t>
    </w:r>
    <w:r w:rsidR="00045803" w:rsidRPr="00323F09">
      <w:rPr>
        <w:rFonts w:cs="Times New Roman"/>
        <w:bCs/>
        <w:color w:val="00B050"/>
        <w:sz w:val="24"/>
        <w:szCs w:val="24"/>
        <w:lang w:val="pl-PL"/>
      </w:rPr>
      <w:t>„</w:t>
    </w:r>
    <w:r w:rsidR="00323F09" w:rsidRPr="00323F09">
      <w:rPr>
        <w:rFonts w:cs="Times New Roman"/>
        <w:bCs/>
        <w:color w:val="00B050"/>
        <w:sz w:val="24"/>
        <w:szCs w:val="24"/>
        <w:lang w:val="pl-PL"/>
      </w:rPr>
      <w:t xml:space="preserve">Diagnostyka obrazowa: </w:t>
    </w:r>
    <w:proofErr w:type="spellStart"/>
    <w:r w:rsidR="00323F09" w:rsidRPr="00323F09">
      <w:rPr>
        <w:rFonts w:cs="Times New Roman"/>
        <w:bCs/>
        <w:color w:val="00B050"/>
        <w:sz w:val="24"/>
        <w:szCs w:val="24"/>
        <w:lang w:val="pl-PL"/>
      </w:rPr>
      <w:t>bioelektryczość</w:t>
    </w:r>
    <w:proofErr w:type="spellEnd"/>
    <w:r w:rsidR="00323F09" w:rsidRPr="00323F09">
      <w:rPr>
        <w:rFonts w:cs="Times New Roman"/>
        <w:bCs/>
        <w:color w:val="00B050"/>
        <w:sz w:val="24"/>
        <w:szCs w:val="24"/>
        <w:lang w:val="pl-PL"/>
      </w:rPr>
      <w:t xml:space="preserve"> i </w:t>
    </w:r>
    <w:proofErr w:type="spellStart"/>
    <w:r w:rsidR="00323F09" w:rsidRPr="00323F09">
      <w:rPr>
        <w:rFonts w:cs="Times New Roman"/>
        <w:bCs/>
        <w:color w:val="00B050"/>
        <w:sz w:val="24"/>
        <w:szCs w:val="24"/>
        <w:lang w:val="pl-PL"/>
      </w:rPr>
      <w:t>biomagnetyzm</w:t>
    </w:r>
    <w:proofErr w:type="spellEnd"/>
    <w:r w:rsidR="00323F09" w:rsidRPr="00323F09">
      <w:rPr>
        <w:rFonts w:cs="Times New Roman"/>
        <w:bCs/>
        <w:color w:val="00B050"/>
        <w:sz w:val="24"/>
        <w:szCs w:val="24"/>
        <w:lang w:val="pl-PL"/>
      </w:rPr>
      <w:t xml:space="preserve"> w medycynie</w:t>
    </w:r>
    <w:r w:rsidR="00045803" w:rsidRPr="00323F09">
      <w:rPr>
        <w:rFonts w:cs="Times New Roman"/>
        <w:bCs/>
        <w:color w:val="00B050"/>
        <w:sz w:val="24"/>
        <w:szCs w:val="24"/>
        <w:lang w:val="pl-PL"/>
      </w:rPr>
      <w:t xml:space="preserve">” </w:t>
    </w:r>
    <w:r w:rsidRPr="00323F09">
      <w:rPr>
        <w:rFonts w:cs="Times New Roman"/>
        <w:color w:val="00B050"/>
        <w:sz w:val="24"/>
        <w:szCs w:val="24"/>
        <w:lang w:val="pl-PL"/>
      </w:rPr>
      <w:t xml:space="preserve"> </w:t>
    </w:r>
  </w:p>
  <w:p w:rsidR="00323F09" w:rsidRPr="00323F09" w:rsidRDefault="00323F09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B050"/>
        <w:sz w:val="24"/>
        <w:szCs w:val="24"/>
        <w:lang w:val="pl-PL"/>
      </w:rPr>
    </w:pPr>
    <w:r>
      <w:rPr>
        <w:rFonts w:cs="Times New Roman"/>
        <w:color w:val="00B050"/>
        <w:sz w:val="24"/>
        <w:szCs w:val="24"/>
        <w:lang w:val="pl-PL"/>
      </w:rPr>
      <w:t>(CMKP 2018)</w:t>
    </w:r>
  </w:p>
  <w:p w:rsidR="00D1185C" w:rsidRPr="007A594E" w:rsidRDefault="00B53B77" w:rsidP="00323F09">
    <w:pPr>
      <w:pStyle w:val="Nagwek"/>
      <w:jc w:val="center"/>
      <w:rPr>
        <w:rFonts w:eastAsia="Times New Roman" w:cs="Times New Roman"/>
        <w:bCs/>
        <w:kern w:val="36"/>
        <w:lang w:val="pl-PL" w:eastAsia="pl-PL"/>
      </w:rPr>
    </w:pPr>
    <w:r w:rsidRPr="007A594E">
      <w:rPr>
        <w:rFonts w:eastAsia="Times New Roman" w:cs="Times New Roman"/>
        <w:bCs/>
        <w:kern w:val="36"/>
        <w:lang w:val="pl-PL" w:eastAsia="pl-PL"/>
      </w:rPr>
      <w:t>NIO-PIB Gliwice</w:t>
    </w:r>
  </w:p>
  <w:p w:rsidR="00383E9D" w:rsidRPr="007A594E" w:rsidRDefault="00323F09" w:rsidP="00323F09">
    <w:pPr>
      <w:pStyle w:val="Nagwek"/>
      <w:jc w:val="center"/>
      <w:rPr>
        <w:rFonts w:eastAsia="Times New Roman" w:cs="Times New Roman"/>
        <w:bCs/>
        <w:kern w:val="36"/>
        <w:lang w:val="pl-PL" w:eastAsia="pl-PL"/>
      </w:rPr>
    </w:pPr>
    <w:r>
      <w:rPr>
        <w:rFonts w:eastAsia="Times New Roman" w:cs="Times New Roman"/>
        <w:bCs/>
        <w:kern w:val="36"/>
        <w:lang w:val="pl-PL" w:eastAsia="pl-PL"/>
      </w:rPr>
      <w:t>10-11.06.2024</w:t>
    </w:r>
    <w:r w:rsidR="003B5258">
      <w:rPr>
        <w:rFonts w:eastAsia="Times New Roman" w:cs="Times New Roman"/>
        <w:bCs/>
        <w:kern w:val="36"/>
        <w:lang w:val="pl-PL" w:eastAsia="pl-PL"/>
      </w:rPr>
      <w:t xml:space="preserve"> r.</w:t>
    </w:r>
  </w:p>
  <w:p w:rsidR="00700F42" w:rsidRPr="00700F42" w:rsidRDefault="00700F42">
    <w:pPr>
      <w:pStyle w:val="Nagwek"/>
      <w:rPr>
        <w:rFonts w:eastAsia="Times New Roman" w:cs="Times New Roman"/>
        <w:bCs/>
        <w:i/>
        <w:color w:val="FF0000"/>
        <w:kern w:val="36"/>
        <w:lang w:val="pl-PL" w:eastAsia="pl-PL"/>
      </w:rPr>
    </w:pPr>
    <w:r w:rsidRPr="00700F42">
      <w:rPr>
        <w:rFonts w:eastAsia="Times New Roman" w:cs="Times New Roman"/>
        <w:bCs/>
        <w:i/>
        <w:color w:val="FF0000"/>
        <w:kern w:val="36"/>
        <w:lang w:val="pl-PL" w:eastAsia="pl-PL"/>
      </w:rPr>
      <w:t xml:space="preserve">FORMULARZ NALEŻY WYPEŁNIĆ KOMPUTEROWO, PODPISAĆ WŁASNORĘCZNIE LUB PODPISEM ELEKTRONICZNYM I WYSŁAĆ W FORMACIE PDF NA ADRES: </w:t>
    </w:r>
    <w:hyperlink r:id="rId1" w:history="1">
      <w:r w:rsidRPr="00700F42">
        <w:rPr>
          <w:rStyle w:val="Hipercze"/>
          <w:rFonts w:eastAsia="Times New Roman" w:cs="Times New Roman"/>
          <w:bCs/>
          <w:i/>
          <w:color w:val="FF0000"/>
          <w:kern w:val="36"/>
          <w:lang w:val="pl-PL" w:eastAsia="pl-PL"/>
        </w:rPr>
        <w:t>barbara.donat@gliwice.nio.gov.pl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A72"/>
    <w:multiLevelType w:val="hybridMultilevel"/>
    <w:tmpl w:val="14CA0C1E"/>
    <w:lvl w:ilvl="0" w:tplc="E2906702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512"/>
    <w:multiLevelType w:val="hybridMultilevel"/>
    <w:tmpl w:val="2D4E8606"/>
    <w:lvl w:ilvl="0" w:tplc="1FBCC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6721"/>
    <w:multiLevelType w:val="hybridMultilevel"/>
    <w:tmpl w:val="2970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7B6C"/>
    <w:multiLevelType w:val="hybridMultilevel"/>
    <w:tmpl w:val="293AD922"/>
    <w:lvl w:ilvl="0" w:tplc="31640EB8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4"/>
    <w:rsid w:val="00045803"/>
    <w:rsid w:val="000A329B"/>
    <w:rsid w:val="000C0896"/>
    <w:rsid w:val="000D6811"/>
    <w:rsid w:val="0011611B"/>
    <w:rsid w:val="00174846"/>
    <w:rsid w:val="0018771F"/>
    <w:rsid w:val="001920B0"/>
    <w:rsid w:val="001C2531"/>
    <w:rsid w:val="001D7878"/>
    <w:rsid w:val="001E7775"/>
    <w:rsid w:val="00215C26"/>
    <w:rsid w:val="002523DD"/>
    <w:rsid w:val="00257DC0"/>
    <w:rsid w:val="00257EF5"/>
    <w:rsid w:val="0026640A"/>
    <w:rsid w:val="002C6D00"/>
    <w:rsid w:val="002C746A"/>
    <w:rsid w:val="002D7A51"/>
    <w:rsid w:val="002E00E4"/>
    <w:rsid w:val="00322FAB"/>
    <w:rsid w:val="00323F09"/>
    <w:rsid w:val="0034567A"/>
    <w:rsid w:val="0038342B"/>
    <w:rsid w:val="00383E9D"/>
    <w:rsid w:val="003B5258"/>
    <w:rsid w:val="004C12DD"/>
    <w:rsid w:val="005021D4"/>
    <w:rsid w:val="00516CFF"/>
    <w:rsid w:val="005306A5"/>
    <w:rsid w:val="00547745"/>
    <w:rsid w:val="00592B4E"/>
    <w:rsid w:val="005E1051"/>
    <w:rsid w:val="005E1DDC"/>
    <w:rsid w:val="005F00F8"/>
    <w:rsid w:val="006119FD"/>
    <w:rsid w:val="00624E84"/>
    <w:rsid w:val="00624F4C"/>
    <w:rsid w:val="0067284E"/>
    <w:rsid w:val="006A77D4"/>
    <w:rsid w:val="006B37C4"/>
    <w:rsid w:val="00700F42"/>
    <w:rsid w:val="00747C28"/>
    <w:rsid w:val="007A5361"/>
    <w:rsid w:val="007A594E"/>
    <w:rsid w:val="007F6B0E"/>
    <w:rsid w:val="008C5B7A"/>
    <w:rsid w:val="008D39F7"/>
    <w:rsid w:val="008F2F52"/>
    <w:rsid w:val="009049F5"/>
    <w:rsid w:val="0091624A"/>
    <w:rsid w:val="0091689E"/>
    <w:rsid w:val="00925047"/>
    <w:rsid w:val="00995AA0"/>
    <w:rsid w:val="009B53CB"/>
    <w:rsid w:val="009F082F"/>
    <w:rsid w:val="00A53FF7"/>
    <w:rsid w:val="00A852F2"/>
    <w:rsid w:val="00AC5B31"/>
    <w:rsid w:val="00B0064E"/>
    <w:rsid w:val="00B14789"/>
    <w:rsid w:val="00B26D8D"/>
    <w:rsid w:val="00B336C6"/>
    <w:rsid w:val="00B352DF"/>
    <w:rsid w:val="00B53B77"/>
    <w:rsid w:val="00B6770F"/>
    <w:rsid w:val="00BB482A"/>
    <w:rsid w:val="00BB7FD8"/>
    <w:rsid w:val="00BC0FB0"/>
    <w:rsid w:val="00BD2828"/>
    <w:rsid w:val="00C01343"/>
    <w:rsid w:val="00C12876"/>
    <w:rsid w:val="00C33CF2"/>
    <w:rsid w:val="00C34488"/>
    <w:rsid w:val="00C5449A"/>
    <w:rsid w:val="00C55E43"/>
    <w:rsid w:val="00C57F41"/>
    <w:rsid w:val="00CD38A2"/>
    <w:rsid w:val="00D0749C"/>
    <w:rsid w:val="00D1185C"/>
    <w:rsid w:val="00D775AB"/>
    <w:rsid w:val="00D84ACE"/>
    <w:rsid w:val="00D91010"/>
    <w:rsid w:val="00D93AE4"/>
    <w:rsid w:val="00DC113F"/>
    <w:rsid w:val="00DD2351"/>
    <w:rsid w:val="00DF3D85"/>
    <w:rsid w:val="00E008DC"/>
    <w:rsid w:val="00E00E6B"/>
    <w:rsid w:val="00E366AE"/>
    <w:rsid w:val="00EE7746"/>
    <w:rsid w:val="00F160D4"/>
    <w:rsid w:val="00F57B2A"/>
    <w:rsid w:val="00F65C70"/>
    <w:rsid w:val="00F8358B"/>
    <w:rsid w:val="00F83D11"/>
    <w:rsid w:val="00F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437A7-E69A-46CD-A6E4-E383B1A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FAB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A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7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F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F5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D4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7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ara.donat@gliwice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EC95-DBB6-4D24-BAFD-3DBD59D0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Barbara Donat</cp:lastModifiedBy>
  <cp:revision>2</cp:revision>
  <cp:lastPrinted>2023-10-23T10:07:00Z</cp:lastPrinted>
  <dcterms:created xsi:type="dcterms:W3CDTF">2024-05-13T09:03:00Z</dcterms:created>
  <dcterms:modified xsi:type="dcterms:W3CDTF">2024-05-13T09:03:00Z</dcterms:modified>
</cp:coreProperties>
</file>